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Happy Monkey" w:hAnsi="Happy Monkey" w:eastAsia="Happy Monkey" w:ascii="Happy Monkey"/>
          <w:b w:val="1"/>
          <w:u w:val="single"/>
          <w:rtl w:val="0"/>
        </w:rPr>
        <w:t xml:space="preserve">Introduction: The American Revolution (1800-1870)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Happy Monkey" w:hAnsi="Happy Monkey" w:eastAsia="Happy Monkey" w:ascii="Happy Monkey"/>
          <w:b w:val="1"/>
          <w:rtl w:val="0"/>
        </w:rPr>
        <w:t xml:space="preserve">Snapshot of the Period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______:Steamboat Invented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______:Iron Plow Invented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______:Typewriter Invented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______:The border of the United States ends at the Mississippi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______:Louisiana Purchase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______:Florida joins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______:Texas annexed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______:Mexican cession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______:Oregon added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______:Trail of Tears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Happy Monkey" w:hAnsi="Happy Monkey" w:eastAsia="Happy Monkey" w:ascii="Happy Monkey"/>
          <w:u w:val="single"/>
          <w:rtl w:val="0"/>
        </w:rPr>
        <w:t xml:space="preserve">Thinking Question:</w:t>
      </w: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 How would it affect Americans &amp; American culture to grow from the 13 colonies to nearly the entire present-day United States in just 50 years?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Happy Monkey" w:hAnsi="Happy Monkey" w:eastAsia="Happy Monkey" w:ascii="Happy Monkey"/>
          <w:b w:val="1"/>
          <w:rtl w:val="0"/>
        </w:rPr>
        <w:t xml:space="preserve">Historical Background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British Renaissance (date &amp; definition):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American Renaissance (date &amp; definition):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Causes for American Renaissance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Happy Monkey" w:hAnsi="Happy Monkey" w:eastAsia="Happy Monkey" w:ascii="Happy Monkey"/>
          <w:b w:val="1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PHYSICAL GROWTH (list examples below)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EFFECTS OF PHYSICAL GROWTH (list below)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TECHNOLOGICAL ADVANCES (list examples below)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EFFECTS OF TECHNOLOGICAL ADVANCES (list below)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Increasing Democracy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Major improvement during Jackson’s term: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3 Issues Still Inhibiting Democracy (list below)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More attention on the world stage as we become involved in wars and doctrines, increasing our nation’s size &amp; power.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Changing Times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4 Key Issues Leading to Political Unrest (list below)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Happy Monkey" w:hAnsi="Happy Monkey" w:eastAsia="Happy Monkey" w:ascii="Happy Monkey"/>
          <w:b w:val="1"/>
          <w:rtl w:val="0"/>
        </w:rPr>
        <w:t xml:space="preserve">Essential Questions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Happy Monkey" w:hAnsi="Happy Monkey" w:eastAsia="Happy Monkey" w:ascii="Happy Monkey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This time period strongly impacts American values.  Briefly summarize what each of these traits comes from &amp; how it affects American values.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Size &amp; Diversity: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Commerce: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Grandeur: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The literature of this time period used the unique American landscape to give it “uniquely American” traits. 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These three forces shaped America during this period: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____________ (which is a time coined during this period!)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Happy Monkey" w:hAnsi="Happy Monkey" w:eastAsia="Happy Monkey" w:ascii="Happy Monkey"/>
          <w:b w:val="1"/>
        </w:rPr>
      </w:pPr>
      <w:r w:rsidRPr="00000000" w:rsidR="00000000" w:rsidDel="00000000">
        <w:rPr>
          <w:rFonts w:cs="Happy Monkey" w:hAnsi="Happy Monkey" w:eastAsia="Happy Monkey" w:ascii="Happy Monkey"/>
          <w:b w:val="1"/>
          <w:rtl w:val="0"/>
        </w:rPr>
        <w:t xml:space="preserve">Literature of the Period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u w:val="single"/>
          <w:rtl w:val="0"/>
        </w:rPr>
        <w:t xml:space="preserve">Promoting social vision</w:t>
      </w: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&amp; using public writing to create a public persona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Types of documents created: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Topics discussed: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u w:val="single"/>
          <w:rtl w:val="0"/>
        </w:rPr>
        <w:t xml:space="preserve">Romanticism</w:t>
      </w: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: explored the private self to figure out who they were as individuals.  Sample authors are: Washington Irving, Edgar Allen Poe, Nathaniel Hawthorne, and Herman Melville.  Popular values of Romanticism include: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____________ is valued more than reason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____________ is valued more than ___________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____________ is valued more than EVERYTHING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Transcendentalism: explores the intersection of nature, philosophy, and religion.  Began in New England and was intuitive &amp; ethically aware.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Believe that _________ lies outside the senses.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Three traits helped American writing “sound” more American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American English emerged, blending all different types of grammar and syntax.  This is an example of a DIALECT, which is (_____________).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Colloquial (or informal) English developed, using language conventions that weren’t seen in Britain.  These include: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The “Barbaric Yawp” highlighted by __________, who was confident and completely comfortable mixing up styles to make language whatever HE wanted.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Major character types, or ARCHETYPES, arise out of this period, including (list &amp; briefly describe their persona)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</w:rPr>
      </w:pPr>
      <w:r w:rsidRPr="00000000" w:rsidR="00000000" w:rsidDel="00000000">
        <w:rPr>
          <w:rFonts w:cs="Happy Monkey" w:hAnsi="Happy Monkey" w:eastAsia="Happy Monkey" w:ascii="Happy Monkey"/>
          <w:u w:val="single"/>
          <w:rtl w:val="0"/>
        </w:rPr>
        <w:t xml:space="preserve">Frontiersman: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</w:rPr>
      </w:pPr>
      <w:r w:rsidRPr="00000000" w:rsidR="00000000" w:rsidDel="00000000">
        <w:rPr>
          <w:rFonts w:cs="Happy Monkey" w:hAnsi="Happy Monkey" w:eastAsia="Happy Monkey" w:ascii="Happy Monkey"/>
          <w:u w:val="single"/>
          <w:rtl w:val="0"/>
        </w:rPr>
        <w:t xml:space="preserve">Romantic Individualist: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</w:rPr>
      </w:pPr>
      <w:r w:rsidRPr="00000000" w:rsidR="00000000" w:rsidDel="00000000">
        <w:rPr>
          <w:rFonts w:cs="Happy Monkey" w:hAnsi="Happy Monkey" w:eastAsia="Happy Monkey" w:ascii="Happy Monkey"/>
          <w:u w:val="single"/>
          <w:rtl w:val="0"/>
        </w:rPr>
        <w:t xml:space="preserve">Transcendental Seeker: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Happy Monkey" w:hAnsi="Happy Monkey" w:eastAsia="Happy Monkey" w:ascii="Happy Monkey"/>
          <w:b w:val="1"/>
        </w:rPr>
      </w:pPr>
      <w:r w:rsidRPr="00000000" w:rsidR="00000000" w:rsidDel="00000000">
        <w:rPr>
          <w:rFonts w:cs="Happy Monkey" w:hAnsi="Happy Monkey" w:eastAsia="Happy Monkey" w:ascii="Happy Monkey"/>
          <w:b w:val="1"/>
          <w:rtl w:val="0"/>
        </w:rPr>
        <w:t xml:space="preserve">Themes of the Period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Westering (briefly describe idea driving theme):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Bright &amp; Dark Romanticism (briefly describe idea driving theme):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Happy Monkey" w:hAnsi="Happy Monkey" w:eastAsia="Happy Monkey" w:ascii="Happy Monkey"/>
          <w:u w:val="none"/>
        </w:rPr>
      </w:pPr>
      <w:r w:rsidRPr="00000000" w:rsidR="00000000" w:rsidDel="00000000">
        <w:rPr>
          <w:rFonts w:cs="Happy Monkey" w:hAnsi="Happy Monkey" w:eastAsia="Happy Monkey" w:ascii="Happy Monkey"/>
          <w:rtl w:val="0"/>
        </w:rPr>
        <w:t xml:space="preserve">Self-Reliance (briefly describe idea driving theme):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Happy Monkey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Notes Outline.docx</dc:title>
</cp:coreProperties>
</file>